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78" w:rsidRDefault="00FA6978" w:rsidP="00C36F29">
      <w:pPr>
        <w:spacing w:before="100" w:beforeAutospacing="1" w:after="100" w:afterAutospacing="1" w:line="240" w:lineRule="auto"/>
        <w:jc w:val="center"/>
        <w:outlineLvl w:val="1"/>
        <w:rPr>
          <w:rFonts w:ascii="Times New Roman" w:eastAsia="Times New Roman" w:hAnsi="Times New Roman" w:cs="Times New Roman"/>
          <w:b/>
          <w:bCs/>
          <w:sz w:val="32"/>
          <w:szCs w:val="28"/>
          <w:lang w:eastAsia="ru-RU"/>
        </w:rPr>
      </w:pPr>
      <w:r w:rsidRPr="00FA6978">
        <w:rPr>
          <w:rFonts w:ascii="Times New Roman" w:eastAsia="Times New Roman" w:hAnsi="Times New Roman" w:cs="Times New Roman"/>
          <w:b/>
          <w:bCs/>
          <w:sz w:val="32"/>
          <w:szCs w:val="28"/>
          <w:lang w:eastAsia="ru-RU"/>
        </w:rPr>
        <w:t xml:space="preserve">Консультация для родителей </w:t>
      </w:r>
    </w:p>
    <w:p w:rsidR="00C36F29" w:rsidRPr="00FA6978" w:rsidRDefault="00FA6978" w:rsidP="00C36F29">
      <w:pPr>
        <w:spacing w:before="100" w:beforeAutospacing="1" w:after="100" w:afterAutospacing="1" w:line="240" w:lineRule="auto"/>
        <w:jc w:val="center"/>
        <w:outlineLvl w:val="1"/>
        <w:rPr>
          <w:rFonts w:ascii="Times New Roman" w:eastAsia="Times New Roman" w:hAnsi="Times New Roman" w:cs="Times New Roman"/>
          <w:b/>
          <w:bCs/>
          <w:sz w:val="32"/>
          <w:szCs w:val="28"/>
          <w:lang w:eastAsia="ru-RU"/>
        </w:rPr>
      </w:pPr>
      <w:r w:rsidRPr="00FA6978">
        <w:rPr>
          <w:rFonts w:ascii="Times New Roman" w:eastAsia="Times New Roman" w:hAnsi="Times New Roman" w:cs="Times New Roman"/>
          <w:b/>
          <w:bCs/>
          <w:sz w:val="32"/>
          <w:szCs w:val="28"/>
          <w:lang w:eastAsia="ru-RU"/>
        </w:rPr>
        <w:t xml:space="preserve"> «Безопасность на воде»</w:t>
      </w:r>
    </w:p>
    <w:p w:rsidR="00C36F29" w:rsidRPr="003E387F" w:rsidRDefault="00C36F29" w:rsidP="00C36F2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sz w:val="28"/>
          <w:szCs w:val="28"/>
          <w:lang w:eastAsia="ru-RU"/>
        </w:rPr>
        <w:t>Понятно</w:t>
      </w:r>
      <w:r w:rsidR="00FA6978">
        <w:rPr>
          <w:rFonts w:ascii="Times New Roman" w:eastAsia="Times New Roman" w:hAnsi="Times New Roman" w:cs="Times New Roman"/>
          <w:sz w:val="28"/>
          <w:szCs w:val="28"/>
          <w:lang w:eastAsia="ru-RU"/>
        </w:rPr>
        <w:t>, что если вы будете вашему ребенку</w:t>
      </w:r>
      <w:r w:rsidRPr="003E387F">
        <w:rPr>
          <w:rFonts w:ascii="Times New Roman" w:eastAsia="Times New Roman" w:hAnsi="Times New Roman" w:cs="Times New Roman"/>
          <w:sz w:val="28"/>
          <w:szCs w:val="28"/>
          <w:lang w:eastAsia="ru-RU"/>
        </w:rPr>
        <w:t xml:space="preserve"> читать заунывную лекцию о том, что запрещено делать, да куда нельзя заплывать, ребёнок вряд ли так уж легко запомнит все эти премудрости. Но существует масса самых различных материалов по технике безопасности на воде для детей. Это и стихи, и памятки в картинках, и методические разработки, включающие игры и наглядные пособия по данной теме.</w:t>
      </w:r>
    </w:p>
    <w:p w:rsidR="00C36F29" w:rsidRPr="003E387F" w:rsidRDefault="00C36F29" w:rsidP="00C36F29">
      <w:pPr>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bCs/>
          <w:sz w:val="28"/>
          <w:szCs w:val="28"/>
          <w:lang w:eastAsia="ru-RU"/>
        </w:rPr>
        <w:t>Информация, предложенная ребёнку в игровой форме, отложится в его памяти надолго.</w:t>
      </w:r>
      <w:r w:rsidRPr="003E387F">
        <w:rPr>
          <w:rFonts w:ascii="Times New Roman" w:eastAsia="Times New Roman" w:hAnsi="Times New Roman" w:cs="Times New Roman"/>
          <w:sz w:val="28"/>
          <w:szCs w:val="28"/>
          <w:lang w:eastAsia="ru-RU"/>
        </w:rPr>
        <w:t xml:space="preserve"> Взять, хотя бы, памятки, предложенные ниже. Понятно, наглядно, интересно. Да и </w:t>
      </w:r>
      <w:proofErr w:type="spellStart"/>
      <w:r w:rsidRPr="003E387F">
        <w:rPr>
          <w:rFonts w:ascii="Times New Roman" w:eastAsia="Times New Roman" w:hAnsi="Times New Roman" w:cs="Times New Roman"/>
          <w:sz w:val="28"/>
          <w:szCs w:val="28"/>
          <w:lang w:eastAsia="ru-RU"/>
        </w:rPr>
        <w:t>стишки-речёвки</w:t>
      </w:r>
      <w:proofErr w:type="spellEnd"/>
      <w:r w:rsidRPr="003E387F">
        <w:rPr>
          <w:rFonts w:ascii="Times New Roman" w:eastAsia="Times New Roman" w:hAnsi="Times New Roman" w:cs="Times New Roman"/>
          <w:sz w:val="28"/>
          <w:szCs w:val="28"/>
          <w:lang w:eastAsia="ru-RU"/>
        </w:rPr>
        <w:t xml:space="preserve"> запомнить довольно легко.</w:t>
      </w:r>
    </w:p>
    <w:p w:rsidR="00C36F29" w:rsidRPr="003E387F" w:rsidRDefault="00C36F29" w:rsidP="00FA6978">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drawing>
          <wp:inline distT="0" distB="0" distL="0" distR="0">
            <wp:extent cx="6556353" cy="3869473"/>
            <wp:effectExtent l="0" t="0" r="0" b="0"/>
            <wp:docPr id="1" name="Рисунок 1" descr="Памятки в стихах">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Памятки в стихах">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56721" cy="3869690"/>
                    </a:xfrm>
                    <a:prstGeom prst="rect">
                      <a:avLst/>
                    </a:prstGeom>
                    <a:noFill/>
                    <a:ln>
                      <a:noFill/>
                    </a:ln>
                  </pic:spPr>
                </pic:pic>
              </a:graphicData>
            </a:graphic>
          </wp:inline>
        </w:drawing>
      </w:r>
    </w:p>
    <w:p w:rsidR="00C36F29" w:rsidRPr="003E387F" w:rsidRDefault="00C36F29" w:rsidP="00FA6978">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6444548" cy="3356517"/>
            <wp:effectExtent l="0" t="0" r="0" b="0"/>
            <wp:docPr id="2" name="Рисунок 2" descr="Памятки в стихах">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амятки в стихах">
                      <a:hlinkClick r:id="rId7"/>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44548" cy="3356517"/>
                    </a:xfrm>
                    <a:prstGeom prst="rect">
                      <a:avLst/>
                    </a:prstGeom>
                    <a:noFill/>
                    <a:ln>
                      <a:noFill/>
                    </a:ln>
                  </pic:spPr>
                </pic:pic>
              </a:graphicData>
            </a:graphic>
          </wp:inline>
        </w:drawing>
      </w:r>
    </w:p>
    <w:p w:rsidR="00C36F29" w:rsidRPr="003E387F" w:rsidRDefault="00C36F29" w:rsidP="00FA6978">
      <w:pPr>
        <w:tabs>
          <w:tab w:val="left" w:pos="6237"/>
        </w:tabs>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drawing>
          <wp:inline distT="0" distB="0" distL="0" distR="0">
            <wp:extent cx="6355946" cy="4047893"/>
            <wp:effectExtent l="0" t="0" r="6985" b="0"/>
            <wp:docPr id="3" name="Рисунок 3" descr="Памятки в стихах">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амятки в стихах">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5979" cy="4047914"/>
                    </a:xfrm>
                    <a:prstGeom prst="rect">
                      <a:avLst/>
                    </a:prstGeom>
                    <a:noFill/>
                    <a:ln>
                      <a:noFill/>
                    </a:ln>
                  </pic:spPr>
                </pic:pic>
              </a:graphicData>
            </a:graphic>
          </wp:inline>
        </w:drawing>
      </w:r>
    </w:p>
    <w:p w:rsidR="00C36F29" w:rsidRPr="003E387F" w:rsidRDefault="00C36F29" w:rsidP="00FA6978">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6345044" cy="4661063"/>
            <wp:effectExtent l="0" t="0" r="0" b="6350"/>
            <wp:docPr id="4" name="Рисунок 4" descr="Памятки в стихах">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мятки в стихах">
                      <a:hlinkClick r:id="rId11"/>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45044" cy="4661063"/>
                    </a:xfrm>
                    <a:prstGeom prst="rect">
                      <a:avLst/>
                    </a:prstGeom>
                    <a:noFill/>
                    <a:ln>
                      <a:noFill/>
                    </a:ln>
                  </pic:spPr>
                </pic:pic>
              </a:graphicData>
            </a:graphic>
          </wp:inline>
        </w:drawing>
      </w:r>
    </w:p>
    <w:p w:rsidR="00C36F29" w:rsidRPr="003E387F" w:rsidRDefault="00C36F29" w:rsidP="00FA6978">
      <w:pPr>
        <w:spacing w:before="100" w:beforeAutospacing="1" w:after="100" w:afterAutospacing="1" w:line="240" w:lineRule="auto"/>
        <w:ind w:left="-567"/>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drawing>
          <wp:inline distT="0" distB="0" distL="0" distR="0">
            <wp:extent cx="6467359" cy="3635298"/>
            <wp:effectExtent l="0" t="0" r="0" b="3810"/>
            <wp:docPr id="5" name="Рисунок 5" descr="Памятки в стихах">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амятки в стихах">
                      <a:hlinkClick r:id="rId13"/>
                    </pic:cNvPr>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67359" cy="3635298"/>
                    </a:xfrm>
                    <a:prstGeom prst="rect">
                      <a:avLst/>
                    </a:prstGeom>
                    <a:noFill/>
                    <a:ln>
                      <a:noFill/>
                    </a:ln>
                  </pic:spPr>
                </pic:pic>
              </a:graphicData>
            </a:graphic>
          </wp:inline>
        </w:drawing>
      </w:r>
    </w:p>
    <w:p w:rsidR="00C36F29" w:rsidRPr="003E387F" w:rsidRDefault="00C36F29" w:rsidP="00C36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6188710" cy="3635375"/>
            <wp:effectExtent l="0" t="0" r="2540" b="3175"/>
            <wp:docPr id="6" name="Рисунок 6" descr="Памятки в стихах">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амятки в стихах">
                      <a:hlinkClick r:id="rId15"/>
                    </pic:cNvPr>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3635375"/>
                    </a:xfrm>
                    <a:prstGeom prst="rect">
                      <a:avLst/>
                    </a:prstGeom>
                    <a:noFill/>
                    <a:ln>
                      <a:noFill/>
                    </a:ln>
                  </pic:spPr>
                </pic:pic>
              </a:graphicData>
            </a:graphic>
          </wp:inline>
        </w:drawing>
      </w:r>
    </w:p>
    <w:p w:rsidR="00C36F29" w:rsidRPr="003E387F" w:rsidRDefault="00C36F29" w:rsidP="00C36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drawing>
          <wp:inline distT="0" distB="0" distL="0" distR="0">
            <wp:extent cx="6188927" cy="2798956"/>
            <wp:effectExtent l="0" t="0" r="2540" b="1905"/>
            <wp:docPr id="7" name="Рисунок 7" descr="Памятки в стихах">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Памятки в стихах">
                      <a:hlinkClick r:id="rId17"/>
                    </pic:cNvPr>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2798858"/>
                    </a:xfrm>
                    <a:prstGeom prst="rect">
                      <a:avLst/>
                    </a:prstGeom>
                    <a:noFill/>
                    <a:ln>
                      <a:noFill/>
                    </a:ln>
                  </pic:spPr>
                </pic:pic>
              </a:graphicData>
            </a:graphic>
          </wp:inline>
        </w:drawing>
      </w:r>
    </w:p>
    <w:p w:rsidR="00C36F29" w:rsidRPr="003E387F" w:rsidRDefault="00C36F29" w:rsidP="00C36F29">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0" w:name="_GoBack"/>
      <w:r w:rsidRPr="003E387F">
        <w:rPr>
          <w:rFonts w:ascii="Times New Roman" w:eastAsia="Times New Roman" w:hAnsi="Times New Roman" w:cs="Times New Roman"/>
          <w:noProof/>
          <w:sz w:val="28"/>
          <w:szCs w:val="28"/>
          <w:bdr w:val="none" w:sz="0" w:space="0" w:color="auto" w:frame="1"/>
          <w:lang w:eastAsia="ru-RU"/>
        </w:rPr>
        <w:drawing>
          <wp:inline distT="0" distB="0" distL="0" distR="0">
            <wp:extent cx="6188710" cy="2197100"/>
            <wp:effectExtent l="0" t="0" r="2540" b="0"/>
            <wp:docPr id="8" name="Рисунок 8" descr="Памятки в стиха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амятки в стихах">
                      <a:hlinkClick r:id="rId19"/>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2197100"/>
                    </a:xfrm>
                    <a:prstGeom prst="rect">
                      <a:avLst/>
                    </a:prstGeom>
                    <a:noFill/>
                    <a:ln>
                      <a:noFill/>
                    </a:ln>
                  </pic:spPr>
                </pic:pic>
              </a:graphicData>
            </a:graphic>
          </wp:inline>
        </w:drawing>
      </w:r>
      <w:bookmarkEnd w:id="0"/>
    </w:p>
    <w:p w:rsidR="00C36F29" w:rsidRPr="003E387F" w:rsidRDefault="00C36F29" w:rsidP="00C36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lastRenderedPageBreak/>
        <w:drawing>
          <wp:inline distT="0" distB="0" distL="0" distR="0">
            <wp:extent cx="6188710" cy="2397760"/>
            <wp:effectExtent l="0" t="0" r="2540" b="2540"/>
            <wp:docPr id="9" name="Рисунок 9" descr="Памятки в стихах">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Памятки в стихах">
                      <a:hlinkClick r:id="rId21"/>
                    </pic:cNvPr>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2397760"/>
                    </a:xfrm>
                    <a:prstGeom prst="rect">
                      <a:avLst/>
                    </a:prstGeom>
                    <a:noFill/>
                    <a:ln>
                      <a:noFill/>
                    </a:ln>
                  </pic:spPr>
                </pic:pic>
              </a:graphicData>
            </a:graphic>
          </wp:inline>
        </w:drawing>
      </w:r>
    </w:p>
    <w:p w:rsidR="00C36F29" w:rsidRPr="003E387F" w:rsidRDefault="00C36F29" w:rsidP="00C36F2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E387F">
        <w:rPr>
          <w:rFonts w:ascii="Times New Roman" w:eastAsia="Times New Roman" w:hAnsi="Times New Roman" w:cs="Times New Roman"/>
          <w:noProof/>
          <w:sz w:val="28"/>
          <w:szCs w:val="28"/>
          <w:bdr w:val="none" w:sz="0" w:space="0" w:color="auto" w:frame="1"/>
          <w:lang w:eastAsia="ru-RU"/>
        </w:rPr>
        <w:drawing>
          <wp:inline distT="0" distB="0" distL="0" distR="0">
            <wp:extent cx="6188710" cy="2598420"/>
            <wp:effectExtent l="0" t="0" r="2540" b="0"/>
            <wp:docPr id="10" name="Рисунок 10" descr="Памятки в стихах">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Памятки в стихах">
                      <a:hlinkClick r:id="rId23"/>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8710" cy="2598420"/>
                    </a:xfrm>
                    <a:prstGeom prst="rect">
                      <a:avLst/>
                    </a:prstGeom>
                    <a:noFill/>
                    <a:ln>
                      <a:noFill/>
                    </a:ln>
                  </pic:spPr>
                </pic:pic>
              </a:graphicData>
            </a:graphic>
          </wp:inline>
        </w:drawing>
      </w:r>
    </w:p>
    <w:p w:rsidR="00244395" w:rsidRDefault="00244395"/>
    <w:sectPr w:rsidR="00244395" w:rsidSect="009F6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24C30"/>
    <w:multiLevelType w:val="multilevel"/>
    <w:tmpl w:val="122E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08"/>
  <w:characterSpacingControl w:val="doNotCompress"/>
  <w:compat/>
  <w:rsids>
    <w:rsidRoot w:val="00C36F29"/>
    <w:rsid w:val="00244395"/>
    <w:rsid w:val="004370CF"/>
    <w:rsid w:val="009F6B92"/>
    <w:rsid w:val="00C36F29"/>
    <w:rsid w:val="00F547D0"/>
    <w:rsid w:val="00FA6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F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6F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6F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babyzzz.ru/wp-content/uploads/2015/08/51.jpg" TargetMode="External"/><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babyzzz.ru/wp-content/uploads/2015/08/9.jpg" TargetMode="External"/><Relationship Id="rId7" Type="http://schemas.openxmlformats.org/officeDocument/2006/relationships/hyperlink" Target="http://babyzzz.ru/wp-content/uploads/2015/08/post_55af51580d485.jpg" TargetMode="External"/><Relationship Id="rId12" Type="http://schemas.openxmlformats.org/officeDocument/2006/relationships/image" Target="media/image4.jpeg"/><Relationship Id="rId17" Type="http://schemas.openxmlformats.org/officeDocument/2006/relationships/hyperlink" Target="http://babyzzz.ru/wp-content/uploads/2015/08/71.jp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byzzz.ru/wp-content/uploads/2015/08/41.jpg" TargetMode="External"/><Relationship Id="rId24" Type="http://schemas.openxmlformats.org/officeDocument/2006/relationships/image" Target="media/image10.jpeg"/><Relationship Id="rId5" Type="http://schemas.openxmlformats.org/officeDocument/2006/relationships/hyperlink" Target="http://babyzzz.ru/wp-content/uploads/2015/08/post_55af50f84d222.jpg" TargetMode="External"/><Relationship Id="rId15" Type="http://schemas.openxmlformats.org/officeDocument/2006/relationships/hyperlink" Target="http://babyzzz.ru/wp-content/uploads/2015/08/61.jpg" TargetMode="External"/><Relationship Id="rId23" Type="http://schemas.openxmlformats.org/officeDocument/2006/relationships/hyperlink" Target="http://babyzzz.ru/wp-content/uploads/2015/08/10.jpg" TargetMode="External"/><Relationship Id="rId10" Type="http://schemas.openxmlformats.org/officeDocument/2006/relationships/image" Target="media/image3.jpeg"/><Relationship Id="rId19" Type="http://schemas.openxmlformats.org/officeDocument/2006/relationships/hyperlink" Target="http://babyzzz.ru/wp-content/uploads/2015/08/8.jpg" TargetMode="External"/><Relationship Id="rId4" Type="http://schemas.openxmlformats.org/officeDocument/2006/relationships/webSettings" Target="webSettings.xml"/><Relationship Id="rId9" Type="http://schemas.openxmlformats.org/officeDocument/2006/relationships/hyperlink" Target="http://babyzzz.ru/wp-content/uploads/2015/08/31.jpg" TargetMode="External"/><Relationship Id="rId14" Type="http://schemas.openxmlformats.org/officeDocument/2006/relationships/image" Target="media/image5.jpeg"/><Relationship Id="rId22" Type="http://schemas.openxmlformats.org/officeDocument/2006/relationships/image" Target="media/image9.jpeg"/><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98</Words>
  <Characters>563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4</cp:revision>
  <dcterms:created xsi:type="dcterms:W3CDTF">2017-09-04T17:30:00Z</dcterms:created>
  <dcterms:modified xsi:type="dcterms:W3CDTF">2021-05-18T12:01:00Z</dcterms:modified>
</cp:coreProperties>
</file>